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7" w:rsidRPr="00D90DF9" w:rsidRDefault="00751547" w:rsidP="00751547">
      <w:pPr>
        <w:pStyle w:val="1"/>
        <w:spacing w:before="0" w:after="0" w:line="600" w:lineRule="exact"/>
        <w:rPr>
          <w:rFonts w:asciiTheme="minorEastAsia" w:eastAsiaTheme="minorEastAsia" w:hAnsiTheme="minorEastAsia"/>
          <w:w w:val="95"/>
        </w:rPr>
      </w:pPr>
      <w:bookmarkStart w:id="0" w:name="_Toc479772473"/>
      <w:r w:rsidRPr="00D90DF9">
        <w:rPr>
          <w:rFonts w:asciiTheme="minorEastAsia" w:eastAsiaTheme="minorEastAsia" w:hAnsiTheme="minorEastAsia" w:hint="eastAsia"/>
          <w:w w:val="95"/>
        </w:rPr>
        <w:t>关于评选2017年</w:t>
      </w:r>
      <w:r w:rsidR="00787E73" w:rsidRPr="00D90DF9">
        <w:rPr>
          <w:rFonts w:asciiTheme="minorEastAsia" w:eastAsiaTheme="minorEastAsia" w:hAnsiTheme="minorEastAsia" w:hint="eastAsia"/>
          <w:w w:val="95"/>
        </w:rPr>
        <w:t>泰顺县</w:t>
      </w:r>
      <w:r w:rsidR="00617C4F" w:rsidRPr="00D90DF9">
        <w:rPr>
          <w:rFonts w:asciiTheme="minorEastAsia" w:eastAsiaTheme="minorEastAsia" w:hAnsiTheme="minorEastAsia" w:hint="eastAsia"/>
          <w:w w:val="95"/>
        </w:rPr>
        <w:t>十佳</w:t>
      </w:r>
      <w:r w:rsidRPr="00D90DF9">
        <w:rPr>
          <w:rFonts w:asciiTheme="minorEastAsia" w:eastAsiaTheme="minorEastAsia" w:hAnsiTheme="minorEastAsia" w:hint="eastAsia"/>
          <w:w w:val="95"/>
        </w:rPr>
        <w:t>百姓学习之星的通知</w:t>
      </w:r>
      <w:bookmarkEnd w:id="0"/>
    </w:p>
    <w:p w:rsidR="00751547" w:rsidRPr="00D90DF9" w:rsidRDefault="00751547" w:rsidP="00751547">
      <w:pPr>
        <w:rPr>
          <w:rFonts w:asciiTheme="minorEastAsia" w:eastAsiaTheme="minorEastAsia" w:hAnsiTheme="minorEastAsia"/>
          <w:spacing w:val="-11"/>
          <w:w w:val="90"/>
          <w:sz w:val="44"/>
          <w:szCs w:val="44"/>
        </w:rPr>
      </w:pPr>
    </w:p>
    <w:p w:rsidR="00751547" w:rsidRPr="00D90DF9" w:rsidRDefault="00751547" w:rsidP="00751547">
      <w:pP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各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乡镇</w:t>
      </w:r>
      <w:r w:rsidRPr="00D90DF9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社区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学校（分校）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：</w:t>
      </w:r>
    </w:p>
    <w:p w:rsidR="00751547" w:rsidRPr="00D90DF9" w:rsidRDefault="00751547" w:rsidP="00D90DF9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为树立百姓学习榜样，宣传全民教育终身学习的理念和先进典型，展示我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县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终身教育的优秀成果，促进全民终身学习，经研究决定</w:t>
      </w:r>
      <w:r w:rsidR="007C6345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在全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县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推荐评选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“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百姓学习之星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”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751547" w:rsidRPr="00D90DF9" w:rsidRDefault="00751547" w:rsidP="00D90DF9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现将《关于开展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“</w:t>
      </w:r>
      <w:r w:rsidR="007C6345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十佳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百姓学习之星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”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评选工作方案》（具体内容详见附件）发给你们，请各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乡镇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认真组织实施，做好组织推荐和评选等工作。</w:t>
      </w:r>
    </w:p>
    <w:p w:rsidR="00751547" w:rsidRPr="00D90DF9" w:rsidRDefault="00751547" w:rsidP="00D90DF9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751547" w:rsidRPr="00D90DF9" w:rsidRDefault="00751547" w:rsidP="00D90DF9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附件：《关于开展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“</w:t>
      </w:r>
      <w:r w:rsidR="007C6345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十佳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百姓学习之星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”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评选工作方案》</w:t>
      </w:r>
    </w:p>
    <w:p w:rsidR="00D90DF9" w:rsidRDefault="00D90DF9" w:rsidP="00751547">
      <w:pPr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D90DF9" w:rsidRDefault="00D90DF9" w:rsidP="00751547">
      <w:pPr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751547" w:rsidRPr="00D90DF9" w:rsidRDefault="00787E73" w:rsidP="00751547">
      <w:pPr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泰顺县</w:t>
      </w:r>
      <w:r w:rsidR="00751547" w:rsidRPr="00D90DF9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社区</w:t>
      </w:r>
      <w:r w:rsidR="00751547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教育工作领导小组办公室</w:t>
      </w: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2017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年</w:t>
      </w:r>
      <w:r w:rsidRPr="00D90DF9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6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月</w:t>
      </w:r>
      <w:r w:rsidR="00787E73"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19</w:t>
      </w:r>
      <w:r w:rsidRPr="00D90D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日</w:t>
      </w: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87E73" w:rsidRPr="00D90DF9" w:rsidRDefault="00787E73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87E73" w:rsidRPr="00D90DF9" w:rsidRDefault="00787E73" w:rsidP="00751547">
      <w:pPr>
        <w:ind w:right="96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51547" w:rsidRPr="00D90DF9" w:rsidRDefault="00751547" w:rsidP="00751547">
      <w:pPr>
        <w:tabs>
          <w:tab w:val="right" w:pos="8845"/>
        </w:tabs>
        <w:snapToGrid w:val="0"/>
        <w:ind w:rightChars="100" w:right="210"/>
        <w:rPr>
          <w:rFonts w:asciiTheme="minorEastAsia" w:eastAsiaTheme="minorEastAsia" w:hAnsiTheme="minorEastAsia"/>
          <w:sz w:val="30"/>
          <w:szCs w:val="30"/>
        </w:rPr>
      </w:pPr>
      <w:r w:rsidRPr="00D90DF9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90DF9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51547" w:rsidRPr="00D90DF9" w:rsidRDefault="00751547" w:rsidP="00565E32">
      <w:pPr>
        <w:spacing w:beforeLines="100" w:afterLines="50"/>
        <w:jc w:val="center"/>
        <w:rPr>
          <w:rFonts w:asciiTheme="minorEastAsia" w:eastAsiaTheme="minorEastAsia" w:hAnsiTheme="minorEastAsia" w:cs="新宋体"/>
          <w:b/>
          <w:sz w:val="44"/>
          <w:szCs w:val="44"/>
        </w:rPr>
      </w:pPr>
      <w:r w:rsidRPr="00D90DF9">
        <w:rPr>
          <w:rFonts w:asciiTheme="minorEastAsia" w:eastAsiaTheme="minorEastAsia" w:hAnsiTheme="minorEastAsia" w:cs="新宋体" w:hint="eastAsia"/>
          <w:b/>
          <w:sz w:val="44"/>
          <w:szCs w:val="44"/>
        </w:rPr>
        <w:t>关于开展“</w:t>
      </w:r>
      <w:r w:rsidR="00617C4F" w:rsidRPr="00D90DF9">
        <w:rPr>
          <w:rFonts w:asciiTheme="minorEastAsia" w:eastAsiaTheme="minorEastAsia" w:hAnsiTheme="minorEastAsia" w:cs="新宋体" w:hint="eastAsia"/>
          <w:b/>
          <w:sz w:val="44"/>
          <w:szCs w:val="44"/>
        </w:rPr>
        <w:t>十佳</w:t>
      </w:r>
      <w:r w:rsidRPr="00D90DF9">
        <w:rPr>
          <w:rFonts w:asciiTheme="minorEastAsia" w:eastAsiaTheme="minorEastAsia" w:hAnsiTheme="minorEastAsia" w:cs="新宋体" w:hint="eastAsia"/>
          <w:b/>
          <w:sz w:val="44"/>
          <w:szCs w:val="44"/>
        </w:rPr>
        <w:t>百姓学习之星”评选工作方案</w:t>
      </w:r>
    </w:p>
    <w:p w:rsidR="00751547" w:rsidRPr="00D90DF9" w:rsidRDefault="00751547" w:rsidP="00D90DF9">
      <w:pPr>
        <w:numPr>
          <w:ilvl w:val="0"/>
          <w:numId w:val="1"/>
        </w:num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指导思想</w:t>
      </w:r>
    </w:p>
    <w:p w:rsidR="00751547" w:rsidRPr="00D90DF9" w:rsidRDefault="00751547" w:rsidP="00D90DF9">
      <w:pPr>
        <w:pStyle w:val="a5"/>
        <w:adjustRightInd w:val="0"/>
        <w:spacing w:before="0" w:beforeAutospacing="0" w:after="0" w:afterAutospacing="0" w:line="60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kern w:val="2"/>
          <w:sz w:val="28"/>
          <w:szCs w:val="28"/>
        </w:rPr>
        <w:t>以党的十八大和十八届三中、四中、五中</w:t>
      </w:r>
      <w:r w:rsidR="00565E32">
        <w:rPr>
          <w:rFonts w:asciiTheme="minorEastAsia" w:eastAsiaTheme="minorEastAsia" w:hAnsiTheme="minorEastAsia" w:hint="eastAsia"/>
          <w:kern w:val="2"/>
          <w:sz w:val="28"/>
          <w:szCs w:val="28"/>
        </w:rPr>
        <w:t>、六中</w:t>
      </w:r>
      <w:r w:rsidRPr="00D90DF9">
        <w:rPr>
          <w:rFonts w:asciiTheme="minorEastAsia" w:eastAsiaTheme="minorEastAsia" w:hAnsiTheme="minorEastAsia" w:hint="eastAsia"/>
          <w:kern w:val="2"/>
          <w:sz w:val="28"/>
          <w:szCs w:val="28"/>
        </w:rPr>
        <w:t>全会精神为指导，认真贯彻“创新、协调、绿色、开放、共享”五大发展理念，全面落实国家“十三五”规划、教育规划纲要关于“加快学习型社会建设”的战略任务及浙江省“十三五”教育发展规划目标任务，创新推进全民终身学习的工作机制，通过遴选展示“百姓学习之星”，树立百姓学习榜样，宣传全民教育终身学习的理念和先进典型，推进学习型城市和学习型社会建设。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二、评选对象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sz w:val="28"/>
          <w:szCs w:val="28"/>
        </w:rPr>
        <w:t>凡坚持读书学习、坚持参与成人继续教育的从业人员和社会成员均可参与评选活动。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三、评选条件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D90DF9">
        <w:rPr>
          <w:rStyle w:val="a4"/>
          <w:rFonts w:asciiTheme="minorEastAsia" w:eastAsiaTheme="minorEastAsia" w:hAnsiTheme="minorEastAsia" w:hint="eastAsia"/>
          <w:sz w:val="28"/>
          <w:szCs w:val="28"/>
        </w:rPr>
        <w:t>事迹感染力强。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自觉践行终身学习理念，长期坚持读书学习、参与成人继续教育活动，并把学习、工作、创业、创新有机地结合起来，学以致用成效显著，学习精神和事迹感人。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Style w:val="a4"/>
          <w:rFonts w:asciiTheme="minorEastAsia" w:eastAsiaTheme="minorEastAsia" w:hAnsiTheme="minorEastAsia" w:hint="eastAsia"/>
          <w:sz w:val="28"/>
          <w:szCs w:val="28"/>
        </w:rPr>
        <w:t>2.群众认可度高，社会影响面广。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积极践行社会主义核心价值观，在单位或社区具有较高的威信和感召力，能够有效带动周围群众广泛参与读书学习、参与成人继续教育</w:t>
      </w:r>
      <w:r w:rsidR="007C6345" w:rsidRPr="00D90DF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为建设和谐社会和学习型社会做出积极贡献，示范带头作用明显，受过国家级和省级表彰者可优先考虑。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Style w:val="a4"/>
          <w:rFonts w:asciiTheme="minorEastAsia" w:eastAsiaTheme="minorEastAsia" w:hAnsiTheme="minorEastAsia" w:hint="eastAsia"/>
          <w:sz w:val="28"/>
          <w:szCs w:val="28"/>
        </w:rPr>
        <w:t>3.体现群众性。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重点在生产一线从业人员和基层群众中评选具有影响力、感染力的“百姓学习之星”。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Style w:val="a4"/>
          <w:rFonts w:asciiTheme="minorEastAsia" w:eastAsiaTheme="minorEastAsia" w:hAnsiTheme="minorEastAsia" w:hint="eastAsia"/>
          <w:sz w:val="28"/>
          <w:szCs w:val="28"/>
        </w:rPr>
        <w:lastRenderedPageBreak/>
        <w:t>4.体现引领性。</w:t>
      </w:r>
      <w:r w:rsidRPr="00D90DF9">
        <w:rPr>
          <w:rFonts w:asciiTheme="minorEastAsia" w:eastAsiaTheme="minorEastAsia" w:hAnsiTheme="minorEastAsia" w:hint="eastAsia"/>
          <w:bCs/>
          <w:sz w:val="28"/>
          <w:szCs w:val="28"/>
        </w:rPr>
        <w:t>在坚持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读书学习、</w:t>
      </w:r>
      <w:r w:rsidRPr="00D90DF9">
        <w:rPr>
          <w:rFonts w:asciiTheme="minorEastAsia" w:eastAsiaTheme="minorEastAsia" w:hAnsiTheme="minorEastAsia" w:hint="eastAsia"/>
          <w:bCs/>
          <w:sz w:val="28"/>
          <w:szCs w:val="28"/>
        </w:rPr>
        <w:t>参与成人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继续教育，提高自身素质，促进大众创业万众创新方面等方面发挥引领作用。</w:t>
      </w:r>
    </w:p>
    <w:p w:rsidR="00751547" w:rsidRPr="00D90DF9" w:rsidRDefault="007C6345" w:rsidP="00D90DF9">
      <w:pPr>
        <w:adjustRightInd w:val="0"/>
        <w:spacing w:line="600" w:lineRule="exact"/>
        <w:ind w:firstLineChars="196" w:firstLine="551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四、</w:t>
      </w:r>
      <w:r w:rsidR="00751547" w:rsidRPr="00D90D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评选方式</w:t>
      </w:r>
    </w:p>
    <w:p w:rsidR="00751547" w:rsidRPr="00D90DF9" w:rsidRDefault="007C6345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Cs/>
          <w:sz w:val="28"/>
          <w:szCs w:val="28"/>
        </w:rPr>
        <w:t>1、</w:t>
      </w:r>
      <w:r w:rsidR="00751547" w:rsidRPr="00D90DF9">
        <w:rPr>
          <w:rFonts w:asciiTheme="minorEastAsia" w:eastAsiaTheme="minorEastAsia" w:hAnsiTheme="minorEastAsia" w:hint="eastAsia"/>
          <w:bCs/>
          <w:sz w:val="28"/>
          <w:szCs w:val="28"/>
        </w:rPr>
        <w:t>组织推荐。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由各</w:t>
      </w:r>
      <w:r w:rsidR="00787E73" w:rsidRPr="00D90DF9">
        <w:rPr>
          <w:rFonts w:asciiTheme="minorEastAsia" w:eastAsiaTheme="minorEastAsia" w:hAnsiTheme="minorEastAsia" w:hint="eastAsia"/>
          <w:sz w:val="28"/>
          <w:szCs w:val="28"/>
        </w:rPr>
        <w:t>乡镇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或社区</w:t>
      </w:r>
      <w:r w:rsidR="00787E73" w:rsidRPr="00D90DF9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在社区、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村居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、学校、企业等单位广泛开展推荐评选活动的基础上，按层级组织推荐评选。</w:t>
      </w:r>
    </w:p>
    <w:p w:rsidR="00751547" w:rsidRPr="00D90DF9" w:rsidRDefault="007C6345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Cs/>
          <w:sz w:val="28"/>
          <w:szCs w:val="28"/>
        </w:rPr>
        <w:t>2、</w:t>
      </w:r>
      <w:r w:rsidR="00751547" w:rsidRPr="00D90DF9">
        <w:rPr>
          <w:rFonts w:asciiTheme="minorEastAsia" w:eastAsiaTheme="minorEastAsia" w:hAnsiTheme="minorEastAsia" w:hint="eastAsia"/>
          <w:bCs/>
          <w:sz w:val="28"/>
          <w:szCs w:val="28"/>
        </w:rPr>
        <w:t>推荐名额。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全</w:t>
      </w:r>
      <w:r w:rsidR="00787E73" w:rsidRPr="00D90DF9">
        <w:rPr>
          <w:rFonts w:asciiTheme="minorEastAsia" w:eastAsiaTheme="minorEastAsia" w:hAnsiTheme="minorEastAsia" w:hint="eastAsia"/>
          <w:sz w:val="28"/>
          <w:szCs w:val="28"/>
        </w:rPr>
        <w:t>县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计划评选</w:t>
      </w:r>
      <w:r w:rsidR="00617C4F" w:rsidRPr="00D90DF9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EF050B" w:rsidRPr="00D90DF9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，各</w:t>
      </w:r>
      <w:r w:rsidR="00787E73" w:rsidRPr="00D90DF9">
        <w:rPr>
          <w:rFonts w:asciiTheme="minorEastAsia" w:eastAsiaTheme="minorEastAsia" w:hAnsiTheme="minorEastAsia" w:hint="eastAsia"/>
          <w:sz w:val="28"/>
          <w:szCs w:val="28"/>
        </w:rPr>
        <w:t>乡镇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可根据实际情况推荐1-2人。</w:t>
      </w:r>
    </w:p>
    <w:p w:rsidR="00751547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Cs/>
          <w:sz w:val="28"/>
          <w:szCs w:val="28"/>
        </w:rPr>
        <w:t>3、</w:t>
      </w:r>
      <w:r w:rsidR="00751547" w:rsidRPr="00D90DF9">
        <w:rPr>
          <w:rFonts w:asciiTheme="minorEastAsia" w:eastAsiaTheme="minorEastAsia" w:hAnsiTheme="minorEastAsia" w:hint="eastAsia"/>
          <w:bCs/>
          <w:sz w:val="28"/>
          <w:szCs w:val="28"/>
        </w:rPr>
        <w:t>报送时间。请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853302" w:rsidRPr="00D90DF9">
        <w:rPr>
          <w:rFonts w:asciiTheme="minorEastAsia" w:eastAsiaTheme="minorEastAsia" w:hAnsiTheme="minorEastAsia" w:hint="eastAsia"/>
          <w:sz w:val="28"/>
          <w:szCs w:val="28"/>
        </w:rPr>
        <w:t>乡镇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于9月</w:t>
      </w:r>
      <w:r w:rsidR="00853302" w:rsidRPr="00D90DF9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日前将推荐评选材料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一式二份（见附件），照片两张（含电子版）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报送</w:t>
      </w:r>
      <w:r w:rsidR="00853302" w:rsidRPr="00D90DF9">
        <w:rPr>
          <w:rFonts w:asciiTheme="minorEastAsia" w:eastAsiaTheme="minorEastAsia" w:hAnsiTheme="minorEastAsia" w:hint="eastAsia"/>
          <w:sz w:val="28"/>
          <w:szCs w:val="28"/>
        </w:rPr>
        <w:t>泰顺县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社区教育工作领导小组办公室。</w:t>
      </w:r>
      <w:r w:rsidRPr="00D90DF9">
        <w:rPr>
          <w:rFonts w:asciiTheme="minorEastAsia" w:eastAsiaTheme="minorEastAsia" w:hAnsiTheme="minorEastAsia" w:hint="eastAsia"/>
          <w:kern w:val="0"/>
          <w:sz w:val="28"/>
          <w:szCs w:val="28"/>
        </w:rPr>
        <w:t>联系人：陈先盛, 手机13868390066（620066）</w:t>
      </w:r>
      <w:r w:rsidRPr="00D90DF9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751547" w:rsidRPr="00D90DF9">
        <w:rPr>
          <w:rFonts w:asciiTheme="minorEastAsia" w:eastAsiaTheme="minorEastAsia" w:hAnsiTheme="minorEastAsia" w:hint="eastAsia"/>
          <w:kern w:val="0"/>
          <w:sz w:val="28"/>
          <w:szCs w:val="28"/>
        </w:rPr>
        <w:t>邮箱：</w:t>
      </w:r>
      <w:r w:rsidR="005F3008" w:rsidRPr="00D90DF9">
        <w:rPr>
          <w:rFonts w:asciiTheme="minorEastAsia" w:eastAsiaTheme="minorEastAsia" w:hAnsiTheme="minorEastAsia"/>
          <w:kern w:val="0"/>
          <w:sz w:val="28"/>
          <w:szCs w:val="28"/>
        </w:rPr>
        <w:t xml:space="preserve">435280823@qq.com </w:t>
      </w:r>
    </w:p>
    <w:p w:rsidR="00751547" w:rsidRPr="00D90DF9" w:rsidRDefault="00751547" w:rsidP="00D90DF9">
      <w:pPr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b/>
          <w:sz w:val="28"/>
          <w:szCs w:val="28"/>
        </w:rPr>
        <w:t>五、工作要求</w:t>
      </w:r>
    </w:p>
    <w:p w:rsidR="00751547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90DF9">
        <w:rPr>
          <w:rFonts w:asciiTheme="minorEastAsia" w:eastAsiaTheme="minorEastAsia" w:hAnsiTheme="minorEastAsia" w:hint="eastAsia"/>
          <w:sz w:val="28"/>
          <w:szCs w:val="28"/>
        </w:rPr>
        <w:t>“十佳百姓学习之星”评选活动作为2017年度社区教育考核主要内容，请各乡镇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依照评选基本条件和程序做好</w:t>
      </w:r>
      <w:r w:rsidRPr="00D90DF9">
        <w:rPr>
          <w:rFonts w:asciiTheme="minorEastAsia" w:eastAsiaTheme="minorEastAsia" w:hAnsiTheme="minorEastAsia" w:hint="eastAsia"/>
          <w:sz w:val="28"/>
          <w:szCs w:val="28"/>
        </w:rPr>
        <w:t>推荐</w:t>
      </w:r>
      <w:r w:rsidR="00751547" w:rsidRPr="00D90DF9">
        <w:rPr>
          <w:rFonts w:asciiTheme="minorEastAsia" w:eastAsiaTheme="minorEastAsia" w:hAnsiTheme="minorEastAsia" w:hint="eastAsia"/>
          <w:sz w:val="28"/>
          <w:szCs w:val="28"/>
        </w:rPr>
        <w:t>评选和材料报送等工作，确保评选工作公开、公正、公平，通过评选树立一批坚持读书学习、坚持参加成人继续教育的典型，切实推动全民终身学习，促进学习型社会建设。</w:t>
      </w:r>
    </w:p>
    <w:p w:rsidR="00EF050B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F050B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F050B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F050B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F050B" w:rsidRPr="00D90DF9" w:rsidRDefault="00EF050B" w:rsidP="00D90DF9">
      <w:pPr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F050B" w:rsidRDefault="00EF050B" w:rsidP="00EF050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B188D" w:rsidRDefault="006B188D" w:rsidP="00EF050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B188D" w:rsidRPr="00D90DF9" w:rsidRDefault="006B188D" w:rsidP="00EF050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751547" w:rsidRPr="00D90DF9" w:rsidRDefault="00751547" w:rsidP="00751547">
      <w:pPr>
        <w:widowControl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D90DF9">
        <w:rPr>
          <w:rFonts w:asciiTheme="minorEastAsia" w:eastAsiaTheme="minorEastAsia" w:hAnsiTheme="minorEastAsia" w:hint="eastAsia"/>
          <w:kern w:val="0"/>
          <w:sz w:val="30"/>
          <w:szCs w:val="30"/>
        </w:rPr>
        <w:lastRenderedPageBreak/>
        <w:t>表一：</w:t>
      </w:r>
    </w:p>
    <w:p w:rsidR="00751547" w:rsidRPr="006B188D" w:rsidRDefault="00751547" w:rsidP="006B188D">
      <w:pPr>
        <w:widowControl/>
        <w:ind w:firstLineChars="774" w:firstLine="2797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6B188D">
        <w:rPr>
          <w:rFonts w:asciiTheme="minorEastAsia" w:eastAsiaTheme="minorEastAsia" w:hAnsiTheme="minorEastAsia" w:cs="宋体" w:hint="eastAsia"/>
          <w:b/>
          <w:kern w:val="0"/>
          <w:sz w:val="36"/>
          <w:szCs w:val="32"/>
        </w:rPr>
        <w:t>“百姓学习之星”推荐表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3"/>
        <w:gridCol w:w="615"/>
        <w:gridCol w:w="460"/>
        <w:gridCol w:w="535"/>
        <w:gridCol w:w="1276"/>
        <w:gridCol w:w="1276"/>
        <w:gridCol w:w="1376"/>
        <w:gridCol w:w="189"/>
        <w:gridCol w:w="1139"/>
        <w:gridCol w:w="1770"/>
      </w:tblGrid>
      <w:tr w:rsidR="00751547" w:rsidRPr="00D90DF9" w:rsidTr="00E67073">
        <w:trPr>
          <w:trHeight w:val="651"/>
          <w:jc w:val="center"/>
        </w:trPr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   片</w:t>
            </w: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(彩色照片)</w:t>
            </w:r>
          </w:p>
        </w:tc>
      </w:tr>
      <w:tr w:rsidR="00751547" w:rsidRPr="00D90DF9" w:rsidTr="00305DEC">
        <w:trPr>
          <w:trHeight w:val="661"/>
          <w:jc w:val="center"/>
        </w:trPr>
        <w:tc>
          <w:tcPr>
            <w:tcW w:w="14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党    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trHeight w:val="514"/>
          <w:jc w:val="center"/>
        </w:trPr>
        <w:tc>
          <w:tcPr>
            <w:tcW w:w="14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参加工作</w:t>
            </w:r>
          </w:p>
          <w:p w:rsidR="00751547" w:rsidRPr="00D90DF9" w:rsidRDefault="00751547" w:rsidP="00E67073">
            <w:pPr>
              <w:tabs>
                <w:tab w:val="left" w:pos="2484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tabs>
                <w:tab w:val="left" w:pos="2484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 业 技</w:t>
            </w:r>
          </w:p>
          <w:p w:rsidR="00751547" w:rsidRPr="00D90DF9" w:rsidRDefault="00751547" w:rsidP="00E67073">
            <w:pPr>
              <w:tabs>
                <w:tab w:val="left" w:pos="2484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trHeight w:val="903"/>
          <w:jc w:val="center"/>
        </w:trPr>
        <w:tc>
          <w:tcPr>
            <w:tcW w:w="14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毕业院校</w:t>
            </w:r>
          </w:p>
          <w:p w:rsidR="00751547" w:rsidRPr="00D90DF9" w:rsidRDefault="00751547" w:rsidP="00E67073">
            <w:pPr>
              <w:tabs>
                <w:tab w:val="left" w:pos="2484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trHeight w:val="570"/>
          <w:jc w:val="center"/>
        </w:trPr>
        <w:tc>
          <w:tcPr>
            <w:tcW w:w="14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 职 务</w:t>
            </w:r>
          </w:p>
        </w:tc>
        <w:tc>
          <w:tcPr>
            <w:tcW w:w="8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305DEC">
        <w:trPr>
          <w:trHeight w:val="666"/>
          <w:jc w:val="center"/>
        </w:trPr>
        <w:tc>
          <w:tcPr>
            <w:tcW w:w="14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751547" w:rsidRPr="00D90DF9" w:rsidTr="00305DEC">
        <w:trPr>
          <w:trHeight w:val="2122"/>
          <w:jc w:val="center"/>
        </w:trPr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tabs>
                <w:tab w:val="left" w:pos="-70"/>
              </w:tabs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个</w:t>
            </w:r>
          </w:p>
          <w:p w:rsidR="00751547" w:rsidRPr="00D90DF9" w:rsidRDefault="00751547" w:rsidP="00E67073">
            <w:pPr>
              <w:widowControl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  <w:p w:rsidR="00751547" w:rsidRPr="00D90DF9" w:rsidRDefault="00751547" w:rsidP="00E67073">
            <w:pPr>
              <w:widowControl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简</w:t>
            </w:r>
          </w:p>
          <w:p w:rsidR="00751547" w:rsidRPr="00D90DF9" w:rsidRDefault="00751547" w:rsidP="00E67073">
            <w:pPr>
              <w:widowControl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trHeight w:val="1823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tabs>
                <w:tab w:val="left" w:pos="-7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305DEC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trHeight w:val="1958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tabs>
                <w:tab w:val="left" w:pos="-7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奖  励  情  况</w:t>
            </w: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5B21AE">
        <w:trPr>
          <w:cantSplit/>
          <w:trHeight w:val="3816"/>
          <w:jc w:val="center"/>
        </w:trPr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主要事迹和成效（不少于1000字）</w:t>
            </w:r>
          </w:p>
        </w:tc>
        <w:tc>
          <w:tcPr>
            <w:tcW w:w="86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305DEC">
        <w:trPr>
          <w:trHeight w:val="2201"/>
          <w:jc w:val="center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本人所在单位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推荐意见及感人事迹概括（100字以上）</w:t>
            </w:r>
          </w:p>
        </w:tc>
        <w:tc>
          <w:tcPr>
            <w:tcW w:w="7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（盖章）</w:t>
            </w: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年     月    日         </w:t>
            </w:r>
          </w:p>
        </w:tc>
      </w:tr>
      <w:tr w:rsidR="00751547" w:rsidRPr="00D90DF9" w:rsidTr="005B21AE">
        <w:trPr>
          <w:trHeight w:val="2039"/>
          <w:jc w:val="center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47" w:rsidRPr="00D90DF9" w:rsidRDefault="00305DEC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乡镇</w:t>
            </w:r>
            <w:r w:rsidR="00751547"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推荐意见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（盖章）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年     月    日</w:t>
            </w:r>
          </w:p>
        </w:tc>
      </w:tr>
      <w:tr w:rsidR="00751547" w:rsidRPr="00D90DF9" w:rsidTr="005B21AE">
        <w:trPr>
          <w:trHeight w:val="1986"/>
          <w:jc w:val="center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305DEC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县社教办</w:t>
            </w:r>
            <w:r w:rsidR="00751547"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（盖章）</w:t>
            </w:r>
          </w:p>
          <w:p w:rsidR="00751547" w:rsidRPr="00D90DF9" w:rsidRDefault="00751547" w:rsidP="00E6707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年     月    日</w:t>
            </w:r>
          </w:p>
        </w:tc>
      </w:tr>
    </w:tbl>
    <w:p w:rsidR="00751547" w:rsidRPr="00D90DF9" w:rsidRDefault="00751547" w:rsidP="0075154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  <w:sectPr w:rsidR="00751547" w:rsidRPr="00D90DF9" w:rsidSect="00E67073">
          <w:pgSz w:w="11907" w:h="16840" w:code="9"/>
          <w:pgMar w:top="1701" w:right="1474" w:bottom="1134" w:left="1474" w:header="2098" w:footer="1134" w:gutter="0"/>
          <w:cols w:space="720"/>
          <w:docGrid w:type="lines" w:linePitch="579"/>
        </w:sectPr>
      </w:pPr>
    </w:p>
    <w:p w:rsidR="00751547" w:rsidRPr="00D90DF9" w:rsidRDefault="00751547" w:rsidP="00751547">
      <w:pPr>
        <w:widowControl/>
        <w:spacing w:line="360" w:lineRule="auto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D90DF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lastRenderedPageBreak/>
        <w:t>表二：</w:t>
      </w:r>
    </w:p>
    <w:p w:rsidR="00751547" w:rsidRPr="006B188D" w:rsidRDefault="00751547" w:rsidP="00751547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B188D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“百姓学习之星”推荐登记表</w:t>
      </w:r>
    </w:p>
    <w:tbl>
      <w:tblPr>
        <w:tblpPr w:leftFromText="180" w:rightFromText="180" w:vertAnchor="text" w:horzAnchor="margin" w:tblpXSpec="center" w:tblpY="468"/>
        <w:tblOverlap w:val="never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381"/>
        <w:gridCol w:w="2438"/>
        <w:gridCol w:w="1008"/>
        <w:gridCol w:w="720"/>
        <w:gridCol w:w="863"/>
        <w:gridCol w:w="1296"/>
        <w:gridCol w:w="1008"/>
        <w:gridCol w:w="865"/>
        <w:gridCol w:w="3023"/>
        <w:gridCol w:w="2018"/>
      </w:tblGrid>
      <w:tr w:rsidR="00751547" w:rsidRPr="00D90DF9" w:rsidTr="006B188D">
        <w:trPr>
          <w:trHeight w:val="11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90DF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751547" w:rsidRPr="00D90DF9" w:rsidTr="006B188D">
        <w:trPr>
          <w:trHeight w:val="8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6B188D">
        <w:trPr>
          <w:trHeight w:val="8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51547" w:rsidRPr="00D90DF9" w:rsidTr="006B188D">
        <w:trPr>
          <w:trHeight w:val="8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7" w:rsidRPr="00D90DF9" w:rsidRDefault="00751547" w:rsidP="005B21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751547" w:rsidRPr="00D90DF9" w:rsidRDefault="00751547" w:rsidP="0075154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D90DF9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请按推荐顺序填写登记表</w:t>
      </w:r>
    </w:p>
    <w:p w:rsidR="00751547" w:rsidRPr="00D90DF9" w:rsidRDefault="00305DEC" w:rsidP="0075154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D90DF9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乡镇</w:t>
      </w:r>
      <w:r w:rsidR="00751547" w:rsidRPr="00D90DF9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推荐单位：              （盖章）                                     填表时间：     年    月   日 </w:t>
      </w:r>
    </w:p>
    <w:p w:rsidR="00751547" w:rsidRPr="00D90DF9" w:rsidRDefault="00751547" w:rsidP="0075154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D90DF9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填表联系人：                                                                联系电话：</w:t>
      </w:r>
    </w:p>
    <w:p w:rsidR="00751547" w:rsidRPr="00D90DF9" w:rsidRDefault="00751547" w:rsidP="00751547">
      <w:pPr>
        <w:rPr>
          <w:rFonts w:asciiTheme="minorEastAsia" w:eastAsiaTheme="minorEastAsia" w:hAnsiTheme="minorEastAsia"/>
        </w:rPr>
      </w:pPr>
    </w:p>
    <w:p w:rsidR="00080C6B" w:rsidRPr="00D90DF9" w:rsidRDefault="00080C6B">
      <w:pPr>
        <w:rPr>
          <w:rFonts w:asciiTheme="minorEastAsia" w:eastAsiaTheme="minorEastAsia" w:hAnsiTheme="minorEastAsia"/>
        </w:rPr>
      </w:pPr>
    </w:p>
    <w:sectPr w:rsidR="00080C6B" w:rsidRPr="00D90DF9" w:rsidSect="00305D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05" w:rsidRDefault="00903D05" w:rsidP="00787E73">
      <w:r>
        <w:separator/>
      </w:r>
    </w:p>
  </w:endnote>
  <w:endnote w:type="continuationSeparator" w:id="1">
    <w:p w:rsidR="00903D05" w:rsidRDefault="00903D05" w:rsidP="0078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05" w:rsidRDefault="00903D05" w:rsidP="00787E73">
      <w:r>
        <w:separator/>
      </w:r>
    </w:p>
  </w:footnote>
  <w:footnote w:type="continuationSeparator" w:id="1">
    <w:p w:rsidR="00903D05" w:rsidRDefault="00903D05" w:rsidP="0078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547"/>
    <w:rsid w:val="00080C6B"/>
    <w:rsid w:val="00305DEC"/>
    <w:rsid w:val="004F46B7"/>
    <w:rsid w:val="00565E32"/>
    <w:rsid w:val="005C7EF4"/>
    <w:rsid w:val="005F3008"/>
    <w:rsid w:val="00617C4F"/>
    <w:rsid w:val="0066648B"/>
    <w:rsid w:val="006B188D"/>
    <w:rsid w:val="006E6641"/>
    <w:rsid w:val="00710652"/>
    <w:rsid w:val="00751547"/>
    <w:rsid w:val="00787E73"/>
    <w:rsid w:val="007B41B9"/>
    <w:rsid w:val="007C6345"/>
    <w:rsid w:val="00853302"/>
    <w:rsid w:val="008A7ED7"/>
    <w:rsid w:val="00903D05"/>
    <w:rsid w:val="00A07108"/>
    <w:rsid w:val="00AD0F80"/>
    <w:rsid w:val="00D90DF9"/>
    <w:rsid w:val="00E67073"/>
    <w:rsid w:val="00E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7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5154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547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semiHidden/>
    <w:unhideWhenUsed/>
    <w:qFormat/>
    <w:rsid w:val="0075154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75154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qFormat/>
    <w:rsid w:val="007515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78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87E7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87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87E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296</Words>
  <Characters>1690</Characters>
  <Application>Microsoft Office Word</Application>
  <DocSecurity>0</DocSecurity>
  <Lines>14</Lines>
  <Paragraphs>3</Paragraphs>
  <ScaleCrop>false</ScaleCrop>
  <Company>微软中国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2017-06-13T00:07:00Z</dcterms:created>
  <dcterms:modified xsi:type="dcterms:W3CDTF">2017-06-27T02:26:00Z</dcterms:modified>
</cp:coreProperties>
</file>